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1FFCC" w14:textId="77777777" w:rsidR="00B45FCD" w:rsidRPr="00B45FCD" w:rsidRDefault="00B45FCD" w:rsidP="00B45FC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>Отчет</w:t>
      </w:r>
    </w:p>
    <w:p w14:paraId="4D9F3157" w14:textId="77777777" w:rsidR="00B45FCD" w:rsidRPr="00B45FCD" w:rsidRDefault="00B45FCD" w:rsidP="00B45FC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 xml:space="preserve">о реализации муниципальной программы </w:t>
      </w:r>
    </w:p>
    <w:p w14:paraId="6F34B696" w14:textId="77777777" w:rsidR="00B45FCD" w:rsidRPr="00B45FCD" w:rsidRDefault="00B45FCD" w:rsidP="00B45FCD">
      <w:pPr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 xml:space="preserve">Наименование муниципальной программы: Поддержка социально ориентированных некоммерческих организаций Свердловского городского поселения Всеволожского муниципального района Ленинградской области </w:t>
      </w:r>
    </w:p>
    <w:p w14:paraId="544D8C7B" w14:textId="4CA660FA" w:rsidR="00B45FCD" w:rsidRPr="00B45FCD" w:rsidRDefault="00B45FCD" w:rsidP="00B45FCD">
      <w:pPr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>Отчетный период: январь - декабрь 202</w:t>
      </w:r>
      <w:r w:rsidR="008028B7" w:rsidRPr="00737224">
        <w:rPr>
          <w:rFonts w:ascii="Times New Roman" w:eastAsia="Calibri" w:hAnsi="Times New Roman" w:cs="Times New Roman"/>
          <w:sz w:val="28"/>
          <w:szCs w:val="28"/>
        </w:rPr>
        <w:t>5</w:t>
      </w:r>
      <w:r w:rsidRPr="00B45FCD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</w:p>
    <w:p w14:paraId="3E132B6B" w14:textId="77777777" w:rsidR="00B45FCD" w:rsidRPr="00B45FCD" w:rsidRDefault="00B45FCD" w:rsidP="00B45FCD">
      <w:pPr>
        <w:rPr>
          <w:rFonts w:ascii="Times New Roman" w:eastAsia="Calibri" w:hAnsi="Times New Roman" w:cs="Times New Roman"/>
          <w:sz w:val="28"/>
          <w:szCs w:val="28"/>
        </w:rPr>
      </w:pPr>
      <w:r w:rsidRPr="00B45FCD">
        <w:rPr>
          <w:rFonts w:ascii="Times New Roman" w:eastAsia="Calibri" w:hAnsi="Times New Roman" w:cs="Times New Roman"/>
          <w:sz w:val="28"/>
          <w:szCs w:val="28"/>
        </w:rPr>
        <w:t xml:space="preserve">Ответственный исполнитель: </w:t>
      </w:r>
      <w:proofErr w:type="spellStart"/>
      <w:r w:rsidRPr="00B45FCD">
        <w:rPr>
          <w:rFonts w:ascii="Times New Roman" w:eastAsia="Calibri" w:hAnsi="Times New Roman" w:cs="Times New Roman"/>
          <w:sz w:val="28"/>
          <w:szCs w:val="28"/>
        </w:rPr>
        <w:t>Картавикова</w:t>
      </w:r>
      <w:proofErr w:type="spellEnd"/>
      <w:r w:rsidRPr="00B45FCD">
        <w:rPr>
          <w:rFonts w:ascii="Times New Roman" w:eastAsia="Calibri" w:hAnsi="Times New Roman" w:cs="Times New Roman"/>
          <w:sz w:val="28"/>
          <w:szCs w:val="28"/>
        </w:rPr>
        <w:t xml:space="preserve"> Л.А.</w:t>
      </w:r>
    </w:p>
    <w:tbl>
      <w:tblPr>
        <w:tblW w:w="153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2004"/>
        <w:gridCol w:w="1414"/>
        <w:gridCol w:w="1276"/>
        <w:gridCol w:w="1138"/>
        <w:gridCol w:w="855"/>
        <w:gridCol w:w="1417"/>
        <w:gridCol w:w="1276"/>
        <w:gridCol w:w="1134"/>
        <w:gridCol w:w="996"/>
        <w:gridCol w:w="1843"/>
        <w:gridCol w:w="1421"/>
      </w:tblGrid>
      <w:tr w:rsidR="00B45FCD" w:rsidRPr="00B45FCD" w14:paraId="0F2C504C" w14:textId="77777777" w:rsidTr="00437AC5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6E75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14:paraId="341B3607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N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74E0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7B8C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Фактическое финансирование муниципальной программы на отчетную дату (нарастающим итогом) (рублей)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749A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Выполнено на отчетную дату (нарастающим итогом) (рублей)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05B8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Сведения о проведенных мероприятиях и достигнутых результатах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5283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Оценка выполнения мероприятий программы</w:t>
            </w:r>
          </w:p>
        </w:tc>
      </w:tr>
      <w:tr w:rsidR="00B45FCD" w:rsidRPr="00B45FCD" w14:paraId="613B5AAF" w14:textId="77777777" w:rsidTr="00437AC5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2BE2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4063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F426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3C02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E947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0663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C348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674B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5C52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98D9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Прочие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7540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0FD7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45FCD" w:rsidRPr="00B45FCD" w14:paraId="0D2A70DB" w14:textId="77777777" w:rsidTr="00437AC5">
        <w:trPr>
          <w:trHeight w:val="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D287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4E8D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31F7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B45FCD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BA28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59CF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4CC4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bookmarkStart w:id="2" w:name="Par41"/>
            <w:bookmarkEnd w:id="2"/>
            <w:r w:rsidRPr="00B45FCD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CAA1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bookmarkStart w:id="3" w:name="Par42"/>
            <w:bookmarkEnd w:id="3"/>
            <w:r w:rsidRPr="00B45FCD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4AA5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72B5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70A1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bookmarkStart w:id="4" w:name="Par45"/>
            <w:bookmarkEnd w:id="4"/>
            <w:r w:rsidRPr="00B45FCD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B964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bookmarkStart w:id="5" w:name="Par46"/>
            <w:bookmarkEnd w:id="5"/>
            <w:r w:rsidRPr="00B45FCD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F032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bookmarkStart w:id="6" w:name="Par47"/>
            <w:bookmarkEnd w:id="6"/>
            <w:r w:rsidRPr="00B45FCD">
              <w:rPr>
                <w:rFonts w:ascii="Times New Roman" w:eastAsia="Calibri" w:hAnsi="Times New Roman" w:cs="Times New Roman"/>
              </w:rPr>
              <w:t>12</w:t>
            </w:r>
          </w:p>
        </w:tc>
      </w:tr>
      <w:tr w:rsidR="00B45FCD" w:rsidRPr="00B45FCD" w14:paraId="3E18FA9A" w14:textId="77777777" w:rsidTr="00437AC5">
        <w:trPr>
          <w:trHeight w:val="3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2800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4271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Поддержка социально ориентированных некоммерческих организаций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DCF6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C993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B7CA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7A60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A558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ED19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A089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9A6A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84B1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Объявлен конкурс на получение субсидии. Оказана консультационная поддержка при подготовке заявок.</w:t>
            </w:r>
          </w:p>
          <w:p w14:paraId="5B5525E8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Размещение материалов в средствах массовой информации.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2A8B" w14:textId="2E61D234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45FCD" w:rsidRPr="00B45FCD" w14:paraId="02B1696C" w14:textId="77777777" w:rsidTr="00FC768F">
        <w:tc>
          <w:tcPr>
            <w:tcW w:w="153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B332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lastRenderedPageBreak/>
              <w:t>Процессная часть</w:t>
            </w:r>
          </w:p>
        </w:tc>
      </w:tr>
      <w:tr w:rsidR="00B45FCD" w:rsidRPr="00B45FCD" w14:paraId="1C756ACF" w14:textId="77777777" w:rsidTr="00437AC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090E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6077" w14:textId="2DFEF37B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Комплекс процессных мероприятий: «Оказание финансовой помощи социально ориентированным некоммерческим организациям на территории Свердловского городского поселения</w:t>
            </w:r>
            <w:r w:rsidR="000C7E8F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81E2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8DF9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5F3F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F343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4973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A136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65B0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FF4E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429B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041D" w14:textId="79C9EBE1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45FCD" w:rsidRPr="00B45FCD" w14:paraId="08C259DF" w14:textId="77777777" w:rsidTr="00437AC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495C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  <w:lang w:val="en-US"/>
              </w:rPr>
              <w:t>1.1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42AD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Оказание финансовой помощи социально ориентированным некоммерческим организациям на территории Свердловского городского поселения за счет средств местного бюджета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A663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FF01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9770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87DD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23DE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DBC9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6337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33D6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6013" w14:textId="40C2DA62" w:rsidR="00B45FCD" w:rsidRPr="00C53111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C53111">
              <w:rPr>
                <w:rFonts w:ascii="Times New Roman" w:eastAsia="Calibri" w:hAnsi="Times New Roman" w:cs="Times New Roman"/>
              </w:rPr>
              <w:t xml:space="preserve">Постановление от </w:t>
            </w:r>
            <w:r w:rsidR="00C53111" w:rsidRPr="00C53111">
              <w:rPr>
                <w:rFonts w:ascii="Times New Roman" w:eastAsia="Calibri" w:hAnsi="Times New Roman" w:cs="Times New Roman"/>
              </w:rPr>
              <w:t>19</w:t>
            </w:r>
            <w:r w:rsidRPr="00C53111">
              <w:rPr>
                <w:rFonts w:ascii="Times New Roman" w:eastAsia="Calibri" w:hAnsi="Times New Roman" w:cs="Times New Roman"/>
              </w:rPr>
              <w:t>.0</w:t>
            </w:r>
            <w:r w:rsidR="00C53111" w:rsidRPr="00C53111">
              <w:rPr>
                <w:rFonts w:ascii="Times New Roman" w:eastAsia="Calibri" w:hAnsi="Times New Roman" w:cs="Times New Roman"/>
              </w:rPr>
              <w:t>8</w:t>
            </w:r>
            <w:r w:rsidRPr="00C53111">
              <w:rPr>
                <w:rFonts w:ascii="Times New Roman" w:eastAsia="Calibri" w:hAnsi="Times New Roman" w:cs="Times New Roman"/>
              </w:rPr>
              <w:t>.202</w:t>
            </w:r>
            <w:r w:rsidR="00C53111" w:rsidRPr="00C53111">
              <w:rPr>
                <w:rFonts w:ascii="Times New Roman" w:eastAsia="Calibri" w:hAnsi="Times New Roman" w:cs="Times New Roman"/>
              </w:rPr>
              <w:t>5</w:t>
            </w:r>
            <w:r w:rsidRPr="00C53111">
              <w:rPr>
                <w:rFonts w:ascii="Times New Roman" w:eastAsia="Calibri" w:hAnsi="Times New Roman" w:cs="Times New Roman"/>
              </w:rPr>
              <w:t xml:space="preserve"> №</w:t>
            </w:r>
            <w:r w:rsidR="00C53111" w:rsidRPr="00C53111">
              <w:rPr>
                <w:rFonts w:ascii="Times New Roman" w:eastAsia="Calibri" w:hAnsi="Times New Roman" w:cs="Times New Roman"/>
              </w:rPr>
              <w:t>705</w:t>
            </w:r>
            <w:r w:rsidRPr="00C53111">
              <w:rPr>
                <w:rFonts w:ascii="Times New Roman" w:eastAsia="Calibri" w:hAnsi="Times New Roman" w:cs="Times New Roman"/>
              </w:rPr>
              <w:t xml:space="preserve">/01-03 "О проведении конкурсного отбора по предоставлению субсидий социально ориентированным некоммерческим организациям». Заявок не поступило.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8FC0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мероприятие выполнено</w:t>
            </w:r>
          </w:p>
        </w:tc>
      </w:tr>
      <w:tr w:rsidR="00B45FCD" w:rsidRPr="00B45FCD" w14:paraId="4C2E1B13" w14:textId="77777777" w:rsidTr="00437AC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7E6E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1.2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0F94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Оказание консультационной поддержки СОНКО на территории Свердловского городского поселения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7240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DC66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20C3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C9FC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86D0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B13B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EBD8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74EA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1EBC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Оказание консультационной поддержки при подготовке заявок на конкурс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D117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мероприятие выполнено</w:t>
            </w:r>
          </w:p>
        </w:tc>
      </w:tr>
      <w:tr w:rsidR="00B45FCD" w:rsidRPr="00B45FCD" w14:paraId="76721089" w14:textId="77777777" w:rsidTr="00437AC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78D4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lastRenderedPageBreak/>
              <w:t>1.3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1716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Размещение 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7811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EC2E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8FE8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8009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C16C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124C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9AB8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45A7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1C71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Размещение информационных материалов о проведении конкурса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FE2E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мероприятие выполнено</w:t>
            </w:r>
          </w:p>
        </w:tc>
      </w:tr>
      <w:tr w:rsidR="00B45FCD" w:rsidRPr="00B45FCD" w14:paraId="6EE2BA94" w14:textId="77777777" w:rsidTr="00437AC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F668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F257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Всего по муниципальной программе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9F24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F002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64F4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B185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FCBA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5B5E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D8EC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C348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B45FCD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6A37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7746" w14:textId="77777777" w:rsidR="00B45FCD" w:rsidRPr="00B45FCD" w:rsidRDefault="00B45FCD" w:rsidP="00B45FC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0B1CAD3D" w14:textId="77777777"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vertAlign w:val="superscript"/>
        </w:rPr>
      </w:pPr>
      <w:bookmarkStart w:id="7" w:name="Par308"/>
      <w:bookmarkEnd w:id="7"/>
    </w:p>
    <w:p w14:paraId="662EBF2C" w14:textId="77777777"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B45FCD">
        <w:rPr>
          <w:rFonts w:ascii="Times New Roman" w:eastAsia="Calibri" w:hAnsi="Times New Roman" w:cs="Times New Roman"/>
        </w:rPr>
        <w:t>1)</w:t>
      </w:r>
      <w:r w:rsidRPr="00B45FCD">
        <w:rPr>
          <w:rFonts w:ascii="Times New Roman" w:eastAsia="Calibri" w:hAnsi="Times New Roman" w:cs="Times New Roman"/>
          <w:vertAlign w:val="superscript"/>
        </w:rPr>
        <w:t xml:space="preserve"> </w:t>
      </w:r>
      <w:r w:rsidRPr="00B45FCD">
        <w:rPr>
          <w:rFonts w:ascii="Times New Roman" w:eastAsia="Calibri" w:hAnsi="Times New Roman" w:cs="Times New Roman"/>
        </w:rPr>
        <w:t>Отчет заполняется ежегодно, представляется с пояснительной запиской о результатах реализации муниципальной программы.</w:t>
      </w:r>
    </w:p>
    <w:p w14:paraId="2A68D5CD" w14:textId="77777777"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B45FCD">
        <w:rPr>
          <w:rFonts w:ascii="Times New Roman" w:eastAsia="Calibri" w:hAnsi="Times New Roman" w:cs="Times New Roman"/>
        </w:rPr>
        <w:t>Отчет формируется на основании сводного детального плана реализации муниципальной программы.</w:t>
      </w:r>
    </w:p>
    <w:p w14:paraId="12DED2A5" w14:textId="77777777"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B45FCD">
        <w:rPr>
          <w:rFonts w:ascii="Calibri" w:eastAsia="Calibri" w:hAnsi="Calibri" w:cs="Times New Roman"/>
        </w:rPr>
        <w:t>В г</w:t>
      </w:r>
      <w:hyperlink w:anchor="Par34" w:history="1">
        <w:r w:rsidRPr="00B45FCD">
          <w:rPr>
            <w:rFonts w:ascii="Times New Roman" w:eastAsia="Calibri" w:hAnsi="Times New Roman" w:cs="Times New Roman"/>
          </w:rPr>
          <w:t>рафах 3</w:t>
        </w:r>
      </w:hyperlink>
      <w:r w:rsidRPr="00B45FCD">
        <w:rPr>
          <w:rFonts w:ascii="Times New Roman" w:eastAsia="Calibri" w:hAnsi="Times New Roman" w:cs="Times New Roman"/>
        </w:rPr>
        <w:t xml:space="preserve"> - </w:t>
      </w:r>
      <w:hyperlink w:anchor="Par37" w:history="1">
        <w:r w:rsidRPr="00B45FCD">
          <w:rPr>
            <w:rFonts w:ascii="Times New Roman" w:eastAsia="Calibri" w:hAnsi="Times New Roman" w:cs="Times New Roman"/>
          </w:rPr>
          <w:t>6</w:t>
        </w:r>
      </w:hyperlink>
      <w:r w:rsidRPr="00B45FCD">
        <w:rPr>
          <w:rFonts w:ascii="Times New Roman" w:eastAsia="Calibri" w:hAnsi="Times New Roman" w:cs="Times New Roman"/>
        </w:rPr>
        <w:t xml:space="preserve"> (Фактическое финансирование) указывается объем средств, запланированных на исполнение мероприятия.</w:t>
      </w:r>
    </w:p>
    <w:p w14:paraId="0943CE20" w14:textId="77777777"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B45FCD">
        <w:rPr>
          <w:rFonts w:ascii="Times New Roman" w:eastAsia="Calibri" w:hAnsi="Times New Roman" w:cs="Times New Roman"/>
        </w:rPr>
        <w:t>В графах 7-1</w:t>
      </w:r>
      <w:hyperlink w:anchor="Par45" w:history="1">
        <w:r w:rsidRPr="00B45FCD">
          <w:rPr>
            <w:rFonts w:ascii="Times New Roman" w:eastAsia="Calibri" w:hAnsi="Times New Roman" w:cs="Times New Roman"/>
          </w:rPr>
          <w:t>0</w:t>
        </w:r>
      </w:hyperlink>
      <w:r w:rsidRPr="00B45FCD">
        <w:rPr>
          <w:rFonts w:ascii="Times New Roman" w:eastAsia="Calibri" w:hAnsi="Times New Roman" w:cs="Times New Roman"/>
        </w:rPr>
        <w:t xml:space="preserve"> (Выполнено) указывается стоимость приобретенных товаров, выполненных работ, оказанных услуг (в соответствии с актами и иными подтверждающими документами).</w:t>
      </w:r>
    </w:p>
    <w:p w14:paraId="09474E5C" w14:textId="77777777"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hyperlink w:anchor="Par46" w:history="1">
        <w:r w:rsidRPr="00B45FCD">
          <w:rPr>
            <w:rFonts w:ascii="Times New Roman" w:eastAsia="Calibri" w:hAnsi="Times New Roman" w:cs="Times New Roman"/>
          </w:rPr>
          <w:t>Графа 1</w:t>
        </w:r>
      </w:hyperlink>
      <w:r w:rsidRPr="00B45FCD">
        <w:rPr>
          <w:rFonts w:ascii="Times New Roman" w:eastAsia="Calibri" w:hAnsi="Times New Roman" w:cs="Times New Roman"/>
        </w:rPr>
        <w:t>1 (Сведения о проведенных мероприятиях и достигнутых результатах) заполняется для всех структурных элементов муниципальной программы.</w:t>
      </w:r>
    </w:p>
    <w:p w14:paraId="0F95E3C2" w14:textId="77777777"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B45FCD">
        <w:rPr>
          <w:rFonts w:ascii="Times New Roman" w:eastAsia="Calibri" w:hAnsi="Times New Roman" w:cs="Times New Roman"/>
        </w:rPr>
        <w:t xml:space="preserve">В </w:t>
      </w:r>
      <w:hyperlink w:anchor="Par47" w:history="1">
        <w:r w:rsidRPr="00B45FCD">
          <w:rPr>
            <w:rFonts w:ascii="Times New Roman" w:eastAsia="Calibri" w:hAnsi="Times New Roman" w:cs="Times New Roman"/>
          </w:rPr>
          <w:t>графе 1</w:t>
        </w:r>
      </w:hyperlink>
      <w:r w:rsidRPr="00B45FCD">
        <w:rPr>
          <w:rFonts w:ascii="Times New Roman" w:eastAsia="Calibri" w:hAnsi="Times New Roman" w:cs="Times New Roman"/>
        </w:rPr>
        <w:t>2 по каждому мероприятию дается оценка выполнения мероприятия в соответствии с графой 12 - «мероприятие выполнено» либо «мероприятие не выполнено».</w:t>
      </w:r>
    </w:p>
    <w:p w14:paraId="044F5622" w14:textId="77777777"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B45FCD">
        <w:rPr>
          <w:rFonts w:ascii="Times New Roman" w:eastAsia="Calibri" w:hAnsi="Times New Roman" w:cs="Times New Roman"/>
        </w:rPr>
        <w:t>Мероприятие считается выполненным, если достигнуто не менее 95% запланированных результатов мероприятия.</w:t>
      </w:r>
    </w:p>
    <w:p w14:paraId="72A802DB" w14:textId="77777777" w:rsidR="00B45FCD" w:rsidRPr="00B45FCD" w:rsidRDefault="00B45FCD" w:rsidP="00B45F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B45FCD">
        <w:rPr>
          <w:rFonts w:ascii="Times New Roman" w:eastAsia="Calibri" w:hAnsi="Times New Roman" w:cs="Times New Roman"/>
        </w:rPr>
        <w:t xml:space="preserve">Мероприятия по предоставлению мер социальной поддержки, носящие заявительный характер, считаются выполненными при достижении менее 95% запланированного результата, если запланированным результатом является количество получателей и меры социальной поддержки предоставлены всем обратившимся и имеющим право на получение. В этом случае в гр. </w:t>
      </w:r>
      <w:hyperlink w:anchor="Par47" w:history="1">
        <w:r w:rsidRPr="00B45FCD">
          <w:rPr>
            <w:rFonts w:ascii="Times New Roman" w:eastAsia="Calibri" w:hAnsi="Times New Roman" w:cs="Times New Roman"/>
          </w:rPr>
          <w:t>12</w:t>
        </w:r>
      </w:hyperlink>
      <w:r w:rsidRPr="00B45FCD">
        <w:rPr>
          <w:rFonts w:ascii="Times New Roman" w:eastAsia="Calibri" w:hAnsi="Times New Roman" w:cs="Times New Roman"/>
        </w:rPr>
        <w:t xml:space="preserve"> указывается «мероприятие выполнено» и дается комментарий, подтверждающий заявительный характер и предоставление социальной поддержки всем обратившимся и имеющим право на получение.</w:t>
      </w:r>
    </w:p>
    <w:p w14:paraId="328287B7" w14:textId="77777777" w:rsidR="00B45FCD" w:rsidRPr="00B45FCD" w:rsidRDefault="00B45FCD" w:rsidP="00B45FC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</w:rPr>
        <w:sectPr w:rsidR="00B45FCD" w:rsidRPr="00B45FCD" w:rsidSect="005C6963">
          <w:headerReference w:type="default" r:id="rId7"/>
          <w:pgSz w:w="16838" w:h="11906" w:orient="landscape"/>
          <w:pgMar w:top="709" w:right="1134" w:bottom="567" w:left="851" w:header="567" w:footer="709" w:gutter="0"/>
          <w:cols w:space="708"/>
          <w:docGrid w:linePitch="360"/>
        </w:sectPr>
      </w:pPr>
    </w:p>
    <w:p w14:paraId="549D5092" w14:textId="77777777"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P2004"/>
      <w:bookmarkEnd w:id="8"/>
      <w:r w:rsidRPr="00B45F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</w:t>
      </w:r>
    </w:p>
    <w:p w14:paraId="3228C9C1" w14:textId="77777777"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FCD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фактически достигнутых значениях показателей</w:t>
      </w:r>
    </w:p>
    <w:p w14:paraId="61D0CD59" w14:textId="77777777"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FCD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(индикаторов) муниципальной программы</w:t>
      </w:r>
    </w:p>
    <w:p w14:paraId="2262C02D" w14:textId="77777777" w:rsidR="00B45FCD" w:rsidRPr="00B45FCD" w:rsidRDefault="00B45FCD" w:rsidP="00B45FC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907"/>
        <w:gridCol w:w="2583"/>
        <w:gridCol w:w="3543"/>
      </w:tblGrid>
      <w:tr w:rsidR="00B45FCD" w:rsidRPr="00B45FCD" w14:paraId="2CEE26DA" w14:textId="77777777" w:rsidTr="00FC768F">
        <w:tc>
          <w:tcPr>
            <w:tcW w:w="460" w:type="dxa"/>
            <w:vMerge w:val="restart"/>
          </w:tcPr>
          <w:p w14:paraId="417346F4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N п/п</w:t>
            </w:r>
          </w:p>
        </w:tc>
        <w:tc>
          <w:tcPr>
            <w:tcW w:w="3930" w:type="dxa"/>
            <w:vMerge w:val="restart"/>
          </w:tcPr>
          <w:p w14:paraId="7E75D8DA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0A0D17B6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335365FA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217BFEE4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Обоснование отклонений значений показателя (индикатора)</w:t>
            </w:r>
          </w:p>
        </w:tc>
      </w:tr>
      <w:tr w:rsidR="00B45FCD" w:rsidRPr="00B45FCD" w14:paraId="23C23CCE" w14:textId="77777777" w:rsidTr="00FC768F">
        <w:tc>
          <w:tcPr>
            <w:tcW w:w="460" w:type="dxa"/>
            <w:vMerge/>
          </w:tcPr>
          <w:p w14:paraId="4755519C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30" w:type="dxa"/>
            <w:vMerge/>
          </w:tcPr>
          <w:p w14:paraId="2F28B466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16" w:type="dxa"/>
            <w:vMerge/>
          </w:tcPr>
          <w:p w14:paraId="479D8804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98" w:type="dxa"/>
            <w:vMerge w:val="restart"/>
          </w:tcPr>
          <w:p w14:paraId="0177EEED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 xml:space="preserve">Год, предшествующий отчетному </w:t>
            </w:r>
            <w:hyperlink w:anchor="P2058" w:history="1">
              <w:r w:rsidRPr="00B45FCD">
                <w:rPr>
                  <w:rFonts w:ascii="Times New Roman" w:eastAsia="Times New Roman" w:hAnsi="Times New Roman" w:cs="Times New Roman"/>
                  <w:lang w:eastAsia="ru-RU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7115BC08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Отчетный год</w:t>
            </w:r>
          </w:p>
        </w:tc>
        <w:tc>
          <w:tcPr>
            <w:tcW w:w="3543" w:type="dxa"/>
            <w:vMerge/>
          </w:tcPr>
          <w:p w14:paraId="69DB791D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45FCD" w:rsidRPr="00B45FCD" w14:paraId="7B33FA3C" w14:textId="77777777" w:rsidTr="00FC768F">
        <w:tc>
          <w:tcPr>
            <w:tcW w:w="460" w:type="dxa"/>
            <w:vMerge/>
          </w:tcPr>
          <w:p w14:paraId="6DA37A8F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30" w:type="dxa"/>
            <w:vMerge/>
          </w:tcPr>
          <w:p w14:paraId="33A1A3FB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16" w:type="dxa"/>
            <w:vMerge/>
          </w:tcPr>
          <w:p w14:paraId="5B1C9A8A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98" w:type="dxa"/>
            <w:vMerge/>
          </w:tcPr>
          <w:p w14:paraId="73618F79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7" w:type="dxa"/>
          </w:tcPr>
          <w:p w14:paraId="00CA1204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  <w:tc>
          <w:tcPr>
            <w:tcW w:w="2583" w:type="dxa"/>
          </w:tcPr>
          <w:p w14:paraId="6321DD12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 xml:space="preserve">Факт </w:t>
            </w:r>
            <w:hyperlink w:anchor="P2059" w:history="1">
              <w:r w:rsidRPr="00B45FCD">
                <w:rPr>
                  <w:rFonts w:ascii="Times New Roman" w:eastAsia="Times New Roman" w:hAnsi="Times New Roman" w:cs="Times New Roman"/>
                  <w:lang w:eastAsia="ru-RU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252AEF88" w14:textId="77777777" w:rsidR="00B45FCD" w:rsidRPr="00B45FCD" w:rsidRDefault="00B45FCD" w:rsidP="00B45FC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45FCD" w:rsidRPr="00B45FCD" w14:paraId="7CE4F62D" w14:textId="77777777" w:rsidTr="00FC768F">
        <w:tc>
          <w:tcPr>
            <w:tcW w:w="460" w:type="dxa"/>
          </w:tcPr>
          <w:p w14:paraId="1413DB17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930" w:type="dxa"/>
          </w:tcPr>
          <w:p w14:paraId="58C8CE9B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16" w:type="dxa"/>
          </w:tcPr>
          <w:p w14:paraId="2AAAF490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98" w:type="dxa"/>
          </w:tcPr>
          <w:p w14:paraId="7B75137F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07" w:type="dxa"/>
          </w:tcPr>
          <w:p w14:paraId="5579F183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83" w:type="dxa"/>
          </w:tcPr>
          <w:p w14:paraId="42330A87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543" w:type="dxa"/>
          </w:tcPr>
          <w:p w14:paraId="3B27B203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B45FCD" w:rsidRPr="00B45FCD" w14:paraId="34BEDC4C" w14:textId="77777777" w:rsidTr="00FC768F">
        <w:tc>
          <w:tcPr>
            <w:tcW w:w="460" w:type="dxa"/>
          </w:tcPr>
          <w:p w14:paraId="76C51B6C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77" w:type="dxa"/>
            <w:gridSpan w:val="6"/>
          </w:tcPr>
          <w:p w14:paraId="02BA00D7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Поддержка социально ориентированных некоммерческих организаций Свердловского городского поселения Всеволожского муниципального района Ленинградской области</w:t>
            </w:r>
          </w:p>
        </w:tc>
      </w:tr>
      <w:tr w:rsidR="00B45FCD" w:rsidRPr="00B45FCD" w14:paraId="0CCD0D08" w14:textId="77777777" w:rsidTr="00FC768F">
        <w:tc>
          <w:tcPr>
            <w:tcW w:w="460" w:type="dxa"/>
          </w:tcPr>
          <w:p w14:paraId="19161F30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3B2D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Calibri" w:hAnsi="Times New Roman" w:cs="Times New Roman"/>
                <w:szCs w:val="20"/>
              </w:rPr>
              <w:t>Количество консультаций, оказанных СОНКО</w:t>
            </w:r>
          </w:p>
        </w:tc>
        <w:tc>
          <w:tcPr>
            <w:tcW w:w="1216" w:type="dxa"/>
          </w:tcPr>
          <w:p w14:paraId="1065CC72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2098" w:type="dxa"/>
          </w:tcPr>
          <w:p w14:paraId="2C60F381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7" w:type="dxa"/>
          </w:tcPr>
          <w:p w14:paraId="1E6A62C9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83" w:type="dxa"/>
          </w:tcPr>
          <w:p w14:paraId="725C7CB7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543" w:type="dxa"/>
          </w:tcPr>
          <w:p w14:paraId="612969CF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5FCD" w:rsidRPr="00B45FCD" w14:paraId="7F6B5652" w14:textId="77777777" w:rsidTr="00FC768F">
        <w:tc>
          <w:tcPr>
            <w:tcW w:w="460" w:type="dxa"/>
          </w:tcPr>
          <w:p w14:paraId="3179B5C9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930" w:type="dxa"/>
          </w:tcPr>
          <w:p w14:paraId="253FBD9B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216" w:type="dxa"/>
          </w:tcPr>
          <w:p w14:paraId="1959B821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единиц</w:t>
            </w:r>
          </w:p>
        </w:tc>
        <w:tc>
          <w:tcPr>
            <w:tcW w:w="2098" w:type="dxa"/>
          </w:tcPr>
          <w:p w14:paraId="21F99525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FC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7" w:type="dxa"/>
          </w:tcPr>
          <w:p w14:paraId="7EDB6708" w14:textId="12F950E0" w:rsidR="00B45FCD" w:rsidRPr="00B45FCD" w:rsidRDefault="00C53111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83" w:type="dxa"/>
          </w:tcPr>
          <w:p w14:paraId="420C9FC2" w14:textId="0011EA4C" w:rsidR="00B45FCD" w:rsidRPr="00B45FCD" w:rsidRDefault="00C53111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543" w:type="dxa"/>
          </w:tcPr>
          <w:p w14:paraId="7959A712" w14:textId="77777777" w:rsidR="00B45FCD" w:rsidRPr="00B45FCD" w:rsidRDefault="00B45FCD" w:rsidP="00B45F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3DB807F" w14:textId="77777777" w:rsidR="00B45FCD" w:rsidRPr="00B45FCD" w:rsidRDefault="00B45FCD" w:rsidP="00B45FCD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9" w:name="P2058"/>
      <w:bookmarkEnd w:id="9"/>
      <w:r w:rsidRPr="00B45FCD">
        <w:rPr>
          <w:rFonts w:ascii="Times New Roman" w:eastAsia="Times New Roman" w:hAnsi="Times New Roman" w:cs="Times New Roman"/>
          <w:sz w:val="20"/>
          <w:szCs w:val="20"/>
          <w:lang w:eastAsia="ru-RU"/>
        </w:rPr>
        <w:t>&lt;1&gt; Приводится фактическое значение (оценка) индикатора или показателя за год, предшествующий отчетному.</w:t>
      </w:r>
    </w:p>
    <w:p w14:paraId="26DD79F4" w14:textId="77777777" w:rsidR="00304528" w:rsidRDefault="00B45FCD" w:rsidP="00B45FCD">
      <w:pPr>
        <w:rPr>
          <w:rFonts w:ascii="Times New Roman" w:eastAsia="Calibri" w:hAnsi="Times New Roman" w:cs="Times New Roman"/>
          <w:sz w:val="20"/>
        </w:rPr>
      </w:pPr>
      <w:bookmarkStart w:id="10" w:name="P2059"/>
      <w:bookmarkEnd w:id="10"/>
      <w:r w:rsidRPr="00B45FCD">
        <w:rPr>
          <w:rFonts w:ascii="Times New Roman" w:eastAsia="Calibri" w:hAnsi="Times New Roman" w:cs="Times New Roman"/>
          <w:sz w:val="20"/>
        </w:rPr>
        <w:t>&lt;2&gt; При отсутствии на отчетную дату сведений о фактическом значении показателя приводится оценочное значение с соответствующей отметкой</w:t>
      </w:r>
      <w:r w:rsidR="00CF330E">
        <w:rPr>
          <w:rFonts w:ascii="Times New Roman" w:eastAsia="Calibri" w:hAnsi="Times New Roman" w:cs="Times New Roman"/>
          <w:sz w:val="20"/>
        </w:rPr>
        <w:t>.</w:t>
      </w:r>
    </w:p>
    <w:p w14:paraId="7EBD0BB9" w14:textId="77777777" w:rsidR="00737224" w:rsidRDefault="00737224" w:rsidP="00B45FCD">
      <w:pPr>
        <w:rPr>
          <w:rFonts w:ascii="Times New Roman" w:eastAsia="Calibri" w:hAnsi="Times New Roman" w:cs="Times New Roman"/>
          <w:sz w:val="20"/>
        </w:rPr>
      </w:pPr>
    </w:p>
    <w:p w14:paraId="49D6C954" w14:textId="77777777" w:rsidR="00737224" w:rsidRDefault="00737224" w:rsidP="00B45FCD">
      <w:pPr>
        <w:rPr>
          <w:rFonts w:ascii="Times New Roman" w:eastAsia="Calibri" w:hAnsi="Times New Roman" w:cs="Times New Roman"/>
          <w:sz w:val="20"/>
        </w:rPr>
      </w:pPr>
    </w:p>
    <w:p w14:paraId="3AB96FFC" w14:textId="77777777" w:rsidR="00737224" w:rsidRDefault="00737224" w:rsidP="00B45FCD">
      <w:pPr>
        <w:rPr>
          <w:rFonts w:ascii="Times New Roman" w:eastAsia="Calibri" w:hAnsi="Times New Roman" w:cs="Times New Roman"/>
          <w:sz w:val="20"/>
        </w:rPr>
      </w:pPr>
    </w:p>
    <w:p w14:paraId="522A0537" w14:textId="77777777" w:rsidR="00737224" w:rsidRDefault="00737224" w:rsidP="00B45FCD">
      <w:pPr>
        <w:rPr>
          <w:rFonts w:ascii="Times New Roman" w:eastAsia="Calibri" w:hAnsi="Times New Roman" w:cs="Times New Roman"/>
          <w:sz w:val="20"/>
        </w:rPr>
      </w:pPr>
    </w:p>
    <w:p w14:paraId="4522527A" w14:textId="77777777" w:rsidR="00737224" w:rsidRDefault="00737224" w:rsidP="00B45FCD">
      <w:pPr>
        <w:rPr>
          <w:rFonts w:ascii="Times New Roman" w:eastAsia="Calibri" w:hAnsi="Times New Roman" w:cs="Times New Roman"/>
          <w:sz w:val="20"/>
        </w:rPr>
      </w:pPr>
    </w:p>
    <w:p w14:paraId="587B401D" w14:textId="77777777" w:rsidR="00737224" w:rsidRDefault="00737224" w:rsidP="00B45FCD">
      <w:pPr>
        <w:rPr>
          <w:rFonts w:ascii="Times New Roman" w:eastAsia="Calibri" w:hAnsi="Times New Roman" w:cs="Times New Roman"/>
          <w:sz w:val="20"/>
        </w:rPr>
      </w:pPr>
    </w:p>
    <w:p w14:paraId="35BD13AF" w14:textId="77777777" w:rsidR="00737224" w:rsidRDefault="00737224" w:rsidP="00B45FCD">
      <w:pPr>
        <w:rPr>
          <w:rFonts w:ascii="Times New Roman" w:eastAsia="Calibri" w:hAnsi="Times New Roman" w:cs="Times New Roman"/>
          <w:sz w:val="20"/>
        </w:rPr>
      </w:pPr>
    </w:p>
    <w:p w14:paraId="506CE3AC" w14:textId="77777777" w:rsidR="00737224" w:rsidRPr="00737224" w:rsidRDefault="00737224" w:rsidP="00737224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Calibri" w:hAnsi="Times New Roman" w:cs="Times New Roman"/>
          <w:b/>
          <w:color w:val="000000"/>
          <w:spacing w:val="-14"/>
          <w:sz w:val="28"/>
          <w:szCs w:val="28"/>
        </w:rPr>
      </w:pPr>
      <w:r w:rsidRPr="00737224">
        <w:rPr>
          <w:rFonts w:ascii="Times New Roman" w:eastAsia="Calibri" w:hAnsi="Times New Roman" w:cs="Times New Roman"/>
          <w:b/>
          <w:color w:val="000000"/>
          <w:spacing w:val="-14"/>
          <w:sz w:val="28"/>
          <w:szCs w:val="28"/>
        </w:rPr>
        <w:lastRenderedPageBreak/>
        <w:t>Оценка эффективности реализации муниципальной программы</w:t>
      </w:r>
    </w:p>
    <w:p w14:paraId="7C67221C" w14:textId="05A68C3B" w:rsidR="00737224" w:rsidRPr="00737224" w:rsidRDefault="00737224" w:rsidP="00737224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Calibri" w:hAnsi="Times New Roman" w:cs="Times New Roman"/>
          <w:b/>
          <w:color w:val="000000"/>
          <w:spacing w:val="-14"/>
          <w:sz w:val="28"/>
          <w:szCs w:val="28"/>
        </w:rPr>
      </w:pPr>
      <w:r w:rsidRPr="00737224">
        <w:rPr>
          <w:rFonts w:ascii="Times New Roman" w:eastAsia="Calibri" w:hAnsi="Times New Roman" w:cs="Times New Roman"/>
          <w:b/>
          <w:bCs/>
          <w:sz w:val="28"/>
          <w:szCs w:val="28"/>
        </w:rPr>
        <w:t>«Поддержка социально ориентированных некоммерческих организаций Свердловского городского поселения Всеволожского муниципального района Ленинградской области»</w:t>
      </w:r>
    </w:p>
    <w:p w14:paraId="1B948A34" w14:textId="77777777" w:rsidR="00737224" w:rsidRPr="00737224" w:rsidRDefault="00737224" w:rsidP="00737224">
      <w:pPr>
        <w:tabs>
          <w:tab w:val="num" w:pos="36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</w:p>
    <w:p w14:paraId="2C86B473" w14:textId="693743D1" w:rsidR="00737224" w:rsidRPr="00737224" w:rsidRDefault="00737224" w:rsidP="00737224">
      <w:pPr>
        <w:numPr>
          <w:ilvl w:val="1"/>
          <w:numId w:val="1"/>
        </w:numPr>
        <w:tabs>
          <w:tab w:val="clear" w:pos="2062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hanging="7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Степени достижения цели и решения задач муниципальной программы 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«Поддержка социально ориентированных некоммерческих организаций Свердловского городского поселения Всеволожского муниципального района Ленинградской области»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в целом путем сопоставления фактически достигнутых значений целевых показателей (индикаторов) программы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и их плановых значений, по формуле:</w:t>
      </w:r>
    </w:p>
    <w:p w14:paraId="46C56529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д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= ∑ </w:t>
      </w: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en-US" w:eastAsia="ru-RU"/>
        </w:rPr>
        <w:t>n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/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ru-RU"/>
        </w:rPr>
        <w:t>N</w:t>
      </w:r>
    </w:p>
    <w:p w14:paraId="1DC6B761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</w:p>
    <w:p w14:paraId="6B75C3C6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en-US" w:eastAsia="ru-RU"/>
        </w:rPr>
        <w:t>n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= </w:t>
      </w: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З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ф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/</w:t>
      </w: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З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п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* 100%,</w:t>
      </w:r>
    </w:p>
    <w:p w14:paraId="1FE48455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где:</w:t>
      </w:r>
    </w:p>
    <w:p w14:paraId="1CB57F08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д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степень достижения целей (решения задач);</w:t>
      </w:r>
    </w:p>
    <w:p w14:paraId="79D71AB0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ru-RU"/>
        </w:rPr>
        <w:t>N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- количество показателей (индикаторов);</w:t>
      </w:r>
    </w:p>
    <w:p w14:paraId="4C27C866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en-US" w:eastAsia="ru-RU"/>
        </w:rPr>
        <w:t>n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- степень достижения значения конкретного показателя;</w:t>
      </w:r>
    </w:p>
    <w:p w14:paraId="2D3FD1A4" w14:textId="77777777" w:rsidR="00737224" w:rsidRPr="00737224" w:rsidRDefault="00737224" w:rsidP="007372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З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ф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фактическое значение целевого показателя (индикатора) муниципальной программы;</w:t>
      </w:r>
    </w:p>
    <w:p w14:paraId="045A393A" w14:textId="77777777" w:rsidR="00737224" w:rsidRPr="00737224" w:rsidRDefault="00737224" w:rsidP="007372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З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п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плановое значение целевого показателя (индикатора) муниципальной программы (для целевых показателей (индикаторов)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.</w:t>
      </w:r>
    </w:p>
    <w:p w14:paraId="145225D6" w14:textId="77777777" w:rsidR="00737224" w:rsidRPr="00737224" w:rsidRDefault="00737224" w:rsidP="007372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2E824C53" w14:textId="64733612" w:rsidR="00737224" w:rsidRPr="00737224" w:rsidRDefault="003914C4" w:rsidP="00737224">
      <w:pPr>
        <w:numPr>
          <w:ilvl w:val="1"/>
          <w:numId w:val="3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11"/>
        <w:jc w:val="both"/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  <w:lang w:eastAsia="ru-RU"/>
        </w:rPr>
      </w:pPr>
      <w:r w:rsidRPr="003914C4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lang w:val="x-none" w:eastAsia="ru-RU"/>
        </w:rPr>
        <w:t>Количество консультаций, оказанных СОНКО</w:t>
      </w:r>
    </w:p>
    <w:p w14:paraId="57B6CDDD" w14:textId="77777777" w:rsidR="00737224" w:rsidRPr="00737224" w:rsidRDefault="00737224" w:rsidP="007372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1B047C97" w14:textId="3D8537B0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en-US" w:eastAsia="ru-RU"/>
        </w:rPr>
        <w:t>n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= </w:t>
      </w:r>
      <w:r w:rsidR="003914C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/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3914C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* 100%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=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100</w:t>
      </w:r>
      <w:r w:rsidR="003914C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14:paraId="162C7683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42CB4845" w14:textId="61EF34A5" w:rsidR="00737224" w:rsidRPr="00737224" w:rsidRDefault="003914C4" w:rsidP="00737224">
      <w:pPr>
        <w:numPr>
          <w:ilvl w:val="1"/>
          <w:numId w:val="3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11"/>
        <w:jc w:val="both"/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lang w:val="x-none" w:eastAsia="ru-RU"/>
        </w:rPr>
      </w:pPr>
      <w:r w:rsidRPr="003914C4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lang w:val="x-none" w:eastAsia="ru-RU"/>
        </w:rPr>
        <w:t>Количество информационных материалов, публикаций в средствах массовой информации, освещающих деятельность СОНКО</w:t>
      </w:r>
    </w:p>
    <w:p w14:paraId="0BA06040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22994148" w14:textId="183B7F09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en-US" w:eastAsia="ru-RU"/>
        </w:rPr>
        <w:t>n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= </w:t>
      </w:r>
      <w:r w:rsidR="003914C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/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3914C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* 100%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=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100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14:paraId="21BE99F9" w14:textId="77777777" w:rsidR="00737224" w:rsidRPr="00737224" w:rsidRDefault="00737224" w:rsidP="003914C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2825A320" w14:textId="25AC36E0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</w:t>
      </w: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тепень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достижения целей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</w:t>
      </w: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д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=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(100</w:t>
      </w:r>
      <w:r w:rsidR="003914C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+ 100</w:t>
      </w:r>
      <w:r w:rsidR="003914C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)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/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3914C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=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100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14:paraId="46EFC8E8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77FB54A7" w14:textId="0E731B51" w:rsidR="00737224" w:rsidRPr="00737224" w:rsidRDefault="00737224" w:rsidP="000C7E8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567" w:firstLine="153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2.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Степени</w:t>
      </w:r>
      <w:r w:rsidR="003914C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соответствия</w:t>
      </w:r>
      <w:r w:rsidR="003914C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запланированному</w:t>
      </w:r>
      <w:r w:rsidR="003914C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уровню</w:t>
      </w:r>
      <w:r w:rsidR="003914C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затрат</w:t>
      </w:r>
      <w:r w:rsidR="003914C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и эффективности использования средств местного бюджета и иных источников ресурсного обеспечения муниципальной программы 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«</w:t>
      </w:r>
      <w:r w:rsidR="003914C4" w:rsidRPr="003914C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Поддержка социально ориентированных некоммерческих организаций Свердловского городского поселения Всеволожского муниципального района Ленинградской области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»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путем сопоставления фактических и плановых объемов финансирования программы по формуле:</w:t>
      </w:r>
    </w:p>
    <w:p w14:paraId="7FEB8BD7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У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= </w:t>
      </w: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ф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/ </w:t>
      </w: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п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* 100%,</w:t>
      </w:r>
    </w:p>
    <w:p w14:paraId="0A60BD02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где:</w:t>
      </w:r>
    </w:p>
    <w:p w14:paraId="3C3F999E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У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уровень финансирования реализации основных мероприятий муниципальной программы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14:paraId="6EF51C76" w14:textId="6F957D6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ф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="003914C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–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фактический</w:t>
      </w:r>
      <w:r w:rsidR="003914C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объем</w:t>
      </w:r>
      <w:r w:rsidR="003914C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финансовых</w:t>
      </w:r>
      <w:r w:rsidR="003914C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ресурсов,</w:t>
      </w:r>
      <w:r w:rsidR="003914C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направленный на реализацию мероприятий муниципальной программы;</w:t>
      </w:r>
    </w:p>
    <w:p w14:paraId="4C51C172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п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-12"/>
          <w:sz w:val="28"/>
          <w:szCs w:val="28"/>
          <w:lang w:val="x-none" w:eastAsia="ru-RU"/>
        </w:rPr>
        <w:t xml:space="preserve">плановый объем финансовых ресурсов на реализацию муниципальной программы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на соответствующий отчетный период.</w:t>
      </w:r>
    </w:p>
    <w:p w14:paraId="7776FF83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3515D77F" w14:textId="7B2D5F97" w:rsidR="00737224" w:rsidRPr="00737224" w:rsidRDefault="000C7E8F" w:rsidP="007372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lang w:val="x-none" w:eastAsia="ru-RU"/>
        </w:rPr>
        <w:t xml:space="preserve">1.1 </w:t>
      </w:r>
      <w:r w:rsidRPr="000C7E8F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lang w:val="x-none" w:eastAsia="ru-RU"/>
        </w:rPr>
        <w:t>Оказание финансовой помощи социально ориентированным некоммерческим организациям на территории Свердловского городского поселения</w:t>
      </w:r>
    </w:p>
    <w:p w14:paraId="6F24BD62" w14:textId="77777777" w:rsidR="00737224" w:rsidRPr="00737224" w:rsidRDefault="00737224" w:rsidP="000C7E8F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val="x-none" w:eastAsia="ru-RU"/>
        </w:rPr>
      </w:pPr>
    </w:p>
    <w:p w14:paraId="433FC648" w14:textId="16B90AF6" w:rsidR="00737224" w:rsidRPr="00737224" w:rsidRDefault="00737224" w:rsidP="000C7E8F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У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=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/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* 100%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=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100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14:paraId="00A6937F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117532BA" w14:textId="02E0BF9B" w:rsidR="00737224" w:rsidRPr="00737224" w:rsidRDefault="00737224" w:rsidP="000C7E8F">
      <w:pPr>
        <w:numPr>
          <w:ilvl w:val="0"/>
          <w:numId w:val="2"/>
        </w:numPr>
        <w:tabs>
          <w:tab w:val="left" w:pos="426"/>
          <w:tab w:val="left" w:pos="567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firstLine="142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Степени реализации мероприятий программы 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«</w:t>
      </w:r>
      <w:r w:rsidR="00B10D11" w:rsidRPr="00B10D11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Поддержка социально ориентированных некоммерческих организаций Свердловского городского поселения Всеволожского муниципального района Ленинградской области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»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на основе сопоставления запланированных (в расчете учитываются только запланированные мероприятия) и фактически выполненных мероприятий по формуле:</w:t>
      </w:r>
    </w:p>
    <w:p w14:paraId="5827B6E7" w14:textId="77777777" w:rsidR="00737224" w:rsidRPr="00737224" w:rsidRDefault="00737224" w:rsidP="00737224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</w:p>
    <w:p w14:paraId="06A09D24" w14:textId="77777777" w:rsidR="00737224" w:rsidRPr="00737224" w:rsidRDefault="00737224" w:rsidP="00737224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М = М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/ </w:t>
      </w: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М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п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* 100%,</w:t>
      </w:r>
    </w:p>
    <w:p w14:paraId="5AB9285F" w14:textId="77777777" w:rsidR="00737224" w:rsidRPr="00737224" w:rsidRDefault="00737224" w:rsidP="00737224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606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 где:</w:t>
      </w:r>
    </w:p>
    <w:p w14:paraId="0C4EAA7E" w14:textId="77777777" w:rsidR="00737224" w:rsidRPr="00737224" w:rsidRDefault="00737224" w:rsidP="00737224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606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 М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реализация мероприятий программы;</w:t>
      </w:r>
    </w:p>
    <w:p w14:paraId="40EF5F6B" w14:textId="77777777" w:rsidR="00737224" w:rsidRPr="00737224" w:rsidRDefault="00737224" w:rsidP="00737224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606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М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-10"/>
          <w:sz w:val="28"/>
          <w:szCs w:val="28"/>
          <w:lang w:val="x-none" w:eastAsia="ru-RU"/>
        </w:rPr>
        <w:t xml:space="preserve">количество </w:t>
      </w:r>
      <w:r w:rsidRPr="0073722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фактически исполненных </w:t>
      </w:r>
      <w:r w:rsidRPr="00737224">
        <w:rPr>
          <w:rFonts w:ascii="Times New Roman" w:eastAsia="Times New Roman" w:hAnsi="Times New Roman" w:cs="Times New Roman"/>
          <w:spacing w:val="-10"/>
          <w:sz w:val="28"/>
          <w:szCs w:val="28"/>
          <w:lang w:val="x-none" w:eastAsia="ru-RU"/>
        </w:rPr>
        <w:t>мероприятий с оценкой «выполнено»;</w:t>
      </w:r>
    </w:p>
    <w:p w14:paraId="3A2C55D3" w14:textId="77777777" w:rsidR="00737224" w:rsidRPr="00737224" w:rsidRDefault="00737224" w:rsidP="00737224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606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М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п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количество запланированных мероприятий программы.</w:t>
      </w:r>
    </w:p>
    <w:p w14:paraId="51E56435" w14:textId="77777777" w:rsidR="00737224" w:rsidRPr="00737224" w:rsidRDefault="00737224" w:rsidP="007372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684215F3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М = </w:t>
      </w:r>
      <w:r w:rsidRPr="007372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/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 * 100%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=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100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%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14:paraId="4A50FD2B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200D380F" w14:textId="45E4356C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Для определения уровня эффективности программы 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«</w:t>
      </w:r>
      <w:r w:rsidR="000C7E8F" w:rsidRPr="000C7E8F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Поддержка социально ориентированных некоммерческих организаций Свердловского городского поселения Всеволожского муниципального района Ленинградской области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>»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показатели оценки суммируются с учетом применения взвешенных коэффициентов к каждому показателю:</w:t>
      </w:r>
    </w:p>
    <w:p w14:paraId="362C5E55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для </w:t>
      </w:r>
      <w:proofErr w:type="spellStart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С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д</w:t>
      </w:r>
      <w:proofErr w:type="spellEnd"/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- 0,45;</w:t>
      </w:r>
    </w:p>
    <w:p w14:paraId="5F2BB646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для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У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- 0,2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;</w:t>
      </w:r>
    </w:p>
    <w:p w14:paraId="2AFC7BA4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 xml:space="preserve">для </w:t>
      </w:r>
      <w:r w:rsidRPr="00737224"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val="x-none" w:eastAsia="ru-RU"/>
        </w:rPr>
        <w:t xml:space="preserve">М </w:t>
      </w: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- 0,35;</w:t>
      </w:r>
    </w:p>
    <w:p w14:paraId="331FFEBF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p w14:paraId="6D7CB9C1" w14:textId="401FAFFE" w:rsidR="00737224" w:rsidRPr="00737224" w:rsidRDefault="00737224" w:rsidP="00737224">
      <w:pPr>
        <w:tabs>
          <w:tab w:val="left" w:pos="96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37224">
        <w:rPr>
          <w:rFonts w:ascii="Times New Roman" w:eastAsia="Calibri" w:hAnsi="Times New Roman" w:cs="Times New Roman"/>
          <w:sz w:val="28"/>
          <w:szCs w:val="28"/>
        </w:rPr>
        <w:t>С</w:t>
      </w:r>
      <w:r w:rsidRPr="00737224">
        <w:rPr>
          <w:rFonts w:ascii="Times New Roman" w:eastAsia="Calibri" w:hAnsi="Times New Roman" w:cs="Times New Roman"/>
          <w:sz w:val="28"/>
          <w:szCs w:val="28"/>
          <w:vertAlign w:val="subscript"/>
        </w:rPr>
        <w:t>двзвеш</w:t>
      </w:r>
      <w:proofErr w:type="spellEnd"/>
      <w:r w:rsidRPr="00737224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Pr="00737224">
        <w:rPr>
          <w:rFonts w:ascii="Times New Roman" w:eastAsia="Calibri" w:hAnsi="Times New Roman" w:cs="Times New Roman"/>
          <w:sz w:val="28"/>
          <w:szCs w:val="28"/>
        </w:rPr>
        <w:t xml:space="preserve">= </w:t>
      </w:r>
      <w:r w:rsidRPr="00737224">
        <w:rPr>
          <w:rFonts w:ascii="Times New Roman" w:eastAsia="Calibri" w:hAnsi="Times New Roman" w:cs="Times New Roman"/>
          <w:color w:val="000000"/>
          <w:sz w:val="28"/>
          <w:szCs w:val="28"/>
        </w:rPr>
        <w:t>100%</w:t>
      </w:r>
      <w:r w:rsidRPr="00737224">
        <w:rPr>
          <w:rFonts w:ascii="Times New Roman" w:eastAsia="Calibri" w:hAnsi="Times New Roman" w:cs="Times New Roman"/>
          <w:sz w:val="28"/>
          <w:szCs w:val="28"/>
        </w:rPr>
        <w:t xml:space="preserve"> * 0,45 = 45%;</w:t>
      </w:r>
    </w:p>
    <w:p w14:paraId="64EF0F2E" w14:textId="2F3CF1AF" w:rsidR="00737224" w:rsidRPr="00737224" w:rsidRDefault="00737224" w:rsidP="00737224">
      <w:pPr>
        <w:tabs>
          <w:tab w:val="left" w:pos="96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37224">
        <w:rPr>
          <w:rFonts w:ascii="Times New Roman" w:eastAsia="Calibri" w:hAnsi="Times New Roman" w:cs="Times New Roman"/>
          <w:sz w:val="28"/>
          <w:szCs w:val="28"/>
        </w:rPr>
        <w:t>У</w:t>
      </w:r>
      <w:r w:rsidRPr="00737224">
        <w:rPr>
          <w:rFonts w:ascii="Times New Roman" w:eastAsia="Calibri" w:hAnsi="Times New Roman" w:cs="Times New Roman"/>
          <w:sz w:val="28"/>
          <w:szCs w:val="28"/>
          <w:vertAlign w:val="subscript"/>
        </w:rPr>
        <w:t>фвзвеш</w:t>
      </w:r>
      <w:proofErr w:type="spellEnd"/>
      <w:r w:rsidRPr="00737224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Pr="00737224">
        <w:rPr>
          <w:rFonts w:ascii="Times New Roman" w:eastAsia="Calibri" w:hAnsi="Times New Roman" w:cs="Times New Roman"/>
          <w:sz w:val="28"/>
          <w:szCs w:val="28"/>
        </w:rPr>
        <w:t xml:space="preserve">= </w:t>
      </w:r>
      <w:r w:rsidR="000C7E8F">
        <w:rPr>
          <w:rFonts w:ascii="Times New Roman" w:eastAsia="Calibri" w:hAnsi="Times New Roman" w:cs="Times New Roman"/>
          <w:sz w:val="28"/>
          <w:szCs w:val="28"/>
        </w:rPr>
        <w:t>100%</w:t>
      </w:r>
      <w:r w:rsidRPr="00737224">
        <w:rPr>
          <w:rFonts w:ascii="Times New Roman" w:eastAsia="Calibri" w:hAnsi="Times New Roman" w:cs="Times New Roman"/>
          <w:sz w:val="28"/>
          <w:szCs w:val="28"/>
        </w:rPr>
        <w:t xml:space="preserve"> * 0,20</w:t>
      </w:r>
      <w:r w:rsidR="000A6A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7224">
        <w:rPr>
          <w:rFonts w:ascii="Times New Roman" w:eastAsia="Calibri" w:hAnsi="Times New Roman" w:cs="Times New Roman"/>
          <w:sz w:val="28"/>
          <w:szCs w:val="28"/>
        </w:rPr>
        <w:t xml:space="preserve">= </w:t>
      </w:r>
      <w:r w:rsidR="000C7E8F">
        <w:rPr>
          <w:rFonts w:ascii="Times New Roman" w:eastAsia="Calibri" w:hAnsi="Times New Roman" w:cs="Times New Roman"/>
          <w:sz w:val="28"/>
          <w:szCs w:val="28"/>
        </w:rPr>
        <w:t>20</w:t>
      </w:r>
      <w:r w:rsidRPr="00737224">
        <w:rPr>
          <w:rFonts w:ascii="Times New Roman" w:eastAsia="Calibri" w:hAnsi="Times New Roman" w:cs="Times New Roman"/>
          <w:sz w:val="28"/>
          <w:szCs w:val="28"/>
        </w:rPr>
        <w:t>%;</w:t>
      </w:r>
    </w:p>
    <w:p w14:paraId="42265178" w14:textId="5010A3B6" w:rsidR="00737224" w:rsidRPr="00737224" w:rsidRDefault="00737224" w:rsidP="00737224">
      <w:pPr>
        <w:tabs>
          <w:tab w:val="left" w:pos="96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37224">
        <w:rPr>
          <w:rFonts w:ascii="Times New Roman" w:eastAsia="Calibri" w:hAnsi="Times New Roman" w:cs="Times New Roman"/>
          <w:sz w:val="28"/>
          <w:szCs w:val="28"/>
        </w:rPr>
        <w:t>М</w:t>
      </w:r>
      <w:r w:rsidRPr="00737224">
        <w:rPr>
          <w:rFonts w:ascii="Times New Roman" w:eastAsia="Calibri" w:hAnsi="Times New Roman" w:cs="Times New Roman"/>
          <w:sz w:val="28"/>
          <w:szCs w:val="28"/>
          <w:vertAlign w:val="subscript"/>
        </w:rPr>
        <w:t>взвеш</w:t>
      </w:r>
      <w:proofErr w:type="spellEnd"/>
      <w:r w:rsidRPr="00737224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Pr="00737224">
        <w:rPr>
          <w:rFonts w:ascii="Times New Roman" w:eastAsia="Calibri" w:hAnsi="Times New Roman" w:cs="Times New Roman"/>
          <w:sz w:val="28"/>
          <w:szCs w:val="28"/>
        </w:rPr>
        <w:t xml:space="preserve">= </w:t>
      </w:r>
      <w:r w:rsidRPr="00737224">
        <w:rPr>
          <w:rFonts w:ascii="Times New Roman" w:eastAsia="Calibri" w:hAnsi="Times New Roman" w:cs="Times New Roman"/>
          <w:color w:val="000000"/>
          <w:sz w:val="28"/>
          <w:szCs w:val="28"/>
        </w:rPr>
        <w:t>100%</w:t>
      </w:r>
      <w:r w:rsidRPr="00737224">
        <w:rPr>
          <w:rFonts w:ascii="Times New Roman" w:eastAsia="Calibri" w:hAnsi="Times New Roman" w:cs="Times New Roman"/>
          <w:sz w:val="28"/>
          <w:szCs w:val="28"/>
        </w:rPr>
        <w:t xml:space="preserve"> * 0,35 = 35%.</w:t>
      </w:r>
    </w:p>
    <w:p w14:paraId="531048CD" w14:textId="298983A7" w:rsidR="00737224" w:rsidRPr="00737224" w:rsidRDefault="000A6A00" w:rsidP="00737224">
      <w:pPr>
        <w:tabs>
          <w:tab w:val="left" w:pos="96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6A00">
        <w:rPr>
          <w:rFonts w:ascii="Times New Roman" w:eastAsia="Calibri" w:hAnsi="Times New Roman" w:cs="Times New Roman"/>
          <w:sz w:val="28"/>
          <w:szCs w:val="28"/>
        </w:rPr>
        <w:t>Эффективность реализации программы = 45% + 20% + 35% = 100%.</w:t>
      </w:r>
    </w:p>
    <w:p w14:paraId="32C5C301" w14:textId="77777777" w:rsidR="00737224" w:rsidRPr="00737224" w:rsidRDefault="00737224" w:rsidP="007372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</w:pPr>
      <w:r w:rsidRPr="00737224">
        <w:rPr>
          <w:rFonts w:ascii="Times New Roman" w:eastAsia="Times New Roman" w:hAnsi="Times New Roman" w:cs="Times New Roman"/>
          <w:spacing w:val="2"/>
          <w:sz w:val="28"/>
          <w:szCs w:val="28"/>
          <w:lang w:val="x-none" w:eastAsia="ru-RU"/>
        </w:rPr>
        <w:t>Эффективность реализации программы признается высокой при эффективности не менее 95%.</w:t>
      </w:r>
    </w:p>
    <w:p w14:paraId="149930D1" w14:textId="77777777" w:rsidR="00737224" w:rsidRPr="00737224" w:rsidRDefault="00737224" w:rsidP="00737224">
      <w:pPr>
        <w:tabs>
          <w:tab w:val="left" w:pos="960"/>
        </w:tabs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67C882" w14:textId="77777777" w:rsidR="00737224" w:rsidRDefault="00737224" w:rsidP="00B45FCD"/>
    <w:sectPr w:rsidR="00737224" w:rsidSect="0073722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D76FC" w14:textId="77777777" w:rsidR="00533E51" w:rsidRDefault="00533E51">
      <w:pPr>
        <w:spacing w:after="0" w:line="240" w:lineRule="auto"/>
      </w:pPr>
      <w:r>
        <w:separator/>
      </w:r>
    </w:p>
  </w:endnote>
  <w:endnote w:type="continuationSeparator" w:id="0">
    <w:p w14:paraId="0AD26300" w14:textId="77777777" w:rsidR="00533E51" w:rsidRDefault="00533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0D7FB" w14:textId="77777777" w:rsidR="00533E51" w:rsidRDefault="00533E51">
      <w:pPr>
        <w:spacing w:after="0" w:line="240" w:lineRule="auto"/>
      </w:pPr>
      <w:r>
        <w:separator/>
      </w:r>
    </w:p>
  </w:footnote>
  <w:footnote w:type="continuationSeparator" w:id="0">
    <w:p w14:paraId="31A49468" w14:textId="77777777" w:rsidR="00533E51" w:rsidRDefault="00533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C5A9E" w14:textId="77777777" w:rsidR="00B9651F" w:rsidRPr="00655D99" w:rsidRDefault="00B9651F" w:rsidP="007E154D">
    <w:pPr>
      <w:pStyle w:val="a3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D007F"/>
    <w:multiLevelType w:val="multilevel"/>
    <w:tmpl w:val="54B4FE5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" w15:restartNumberingAfterBreak="0">
    <w:nsid w:val="2C770FDD"/>
    <w:multiLevelType w:val="multilevel"/>
    <w:tmpl w:val="5428D21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000000"/>
      </w:rPr>
    </w:lvl>
  </w:abstractNum>
  <w:abstractNum w:abstractNumId="2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D0369D3"/>
    <w:multiLevelType w:val="multilevel"/>
    <w:tmpl w:val="15A480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332E2D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332E2D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332E2D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332E2D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332E2D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332E2D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332E2D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332E2D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332E2D"/>
        <w:sz w:val="24"/>
      </w:rPr>
    </w:lvl>
  </w:abstractNum>
  <w:num w:numId="1" w16cid:durableId="2890967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6210311">
    <w:abstractNumId w:val="1"/>
  </w:num>
  <w:num w:numId="3" w16cid:durableId="218634795">
    <w:abstractNumId w:val="3"/>
  </w:num>
  <w:num w:numId="4" w16cid:durableId="528760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A9"/>
    <w:rsid w:val="00067542"/>
    <w:rsid w:val="000A12A6"/>
    <w:rsid w:val="000A6A00"/>
    <w:rsid w:val="000C7E8F"/>
    <w:rsid w:val="001631A9"/>
    <w:rsid w:val="00304528"/>
    <w:rsid w:val="00357A53"/>
    <w:rsid w:val="003914C4"/>
    <w:rsid w:val="00437AC5"/>
    <w:rsid w:val="00533E51"/>
    <w:rsid w:val="00737224"/>
    <w:rsid w:val="008028B7"/>
    <w:rsid w:val="00817E70"/>
    <w:rsid w:val="0093481F"/>
    <w:rsid w:val="00A015FA"/>
    <w:rsid w:val="00B10D11"/>
    <w:rsid w:val="00B12D05"/>
    <w:rsid w:val="00B45FCD"/>
    <w:rsid w:val="00B9651F"/>
    <w:rsid w:val="00C53111"/>
    <w:rsid w:val="00CF330E"/>
    <w:rsid w:val="00D9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C97B5"/>
  <w15:chartTrackingRefBased/>
  <w15:docId w15:val="{F7ED8940-CF90-4FF9-AD4A-857700EE2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45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45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7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Лина Картавикова</dc:creator>
  <cp:keywords/>
  <dc:description/>
  <cp:lastModifiedBy>kartavikova</cp:lastModifiedBy>
  <cp:revision>8</cp:revision>
  <dcterms:created xsi:type="dcterms:W3CDTF">2025-03-06T09:31:00Z</dcterms:created>
  <dcterms:modified xsi:type="dcterms:W3CDTF">2026-02-25T12:43:00Z</dcterms:modified>
</cp:coreProperties>
</file>